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20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7230"/>
        <w:gridCol w:w="2300"/>
      </w:tblGrid>
      <w:tr w14:paraId="2AA32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 w14:paraId="2AA04BBF"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2个</w:t>
            </w:r>
          </w:p>
        </w:tc>
        <w:tc>
          <w:tcPr>
            <w:tcW w:w="1843" w:type="dxa"/>
            <w:noWrap w:val="0"/>
            <w:vAlign w:val="center"/>
          </w:tcPr>
          <w:p w14:paraId="06CC8C6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心肺复苏模拟人（半身）</w:t>
            </w:r>
          </w:p>
        </w:tc>
        <w:tc>
          <w:tcPr>
            <w:tcW w:w="7230" w:type="dxa"/>
            <w:noWrap w:val="0"/>
            <w:vAlign w:val="center"/>
          </w:tcPr>
          <w:p w14:paraId="63D614ED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模型要求：</w:t>
            </w:r>
          </w:p>
          <w:p w14:paraId="03BAEBB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1.为男性上半身模拟人，外形仿真，皮肤手感真实，经久耐用。</w:t>
            </w:r>
          </w:p>
          <w:p w14:paraId="4561E68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2.有口腔、鼻腔和气道结构，可通过口对口、复苏气囊对口等方式完成人工通气，气道密闭不漏气。</w:t>
            </w:r>
          </w:p>
          <w:p w14:paraId="2039402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3.胸部可根据乳头定位按压位置，按压力度接近真人。</w:t>
            </w:r>
          </w:p>
          <w:p w14:paraId="42125A6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4.可手动方式产生双侧颈动脉搏动。</w:t>
            </w:r>
          </w:p>
          <w:p w14:paraId="4395E54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软件功能特点</w:t>
            </w:r>
          </w:p>
          <w:p w14:paraId="6490BB9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★1.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软件可在手机、平板、PC等任意终端打开，实现无线连接和数据通讯。</w:t>
            </w:r>
          </w:p>
          <w:p w14:paraId="70DAC3B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2.提供以下功能：</w:t>
            </w:r>
          </w:p>
          <w:p w14:paraId="0CB2E3E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2.1支持学员单人CPR全流程训练，实现过程实时指导和监督。</w:t>
            </w:r>
          </w:p>
          <w:p w14:paraId="1207B9D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2.2支持学员进行按压、通气、按压与通气的专项步骤训练，并限定训练时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间。</w:t>
            </w:r>
          </w:p>
          <w:p w14:paraId="00360DB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2.3可自定义时长的学员自我测试训练。42.4可实时看到模拟人的按压通气数据与图形，并以打点形式显示数据分布规律，可查看其当时的详情。并自动完成客观化评分。</w:t>
            </w:r>
          </w:p>
          <w:p w14:paraId="32CA998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3.产品内置AHA和ERC心肺复苏评判标准，并为不同水平学员提供多种训练难度。</w:t>
            </w:r>
          </w:p>
          <w:p w14:paraId="6C2B379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4.将训练过程中的实时数据如按压深度、按压频率、按压位置、通气量、通气时长、气道打开等，以即时反馈的图形化方式直观展示，方便学生训练中即时纠错。</w:t>
            </w:r>
          </w:p>
          <w:p w14:paraId="4FA702EB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5.所有的训练和考核数据可自动保存，并区分训练/考核类型、时间及人员，可分类排序、查看。</w:t>
            </w:r>
          </w:p>
          <w:p w14:paraId="299CF29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1.按压机械寿命</w:t>
            </w:r>
            <w:r>
              <w:rPr>
                <w:rFonts w:hint="eastAsia" w:ascii="宋体" w:hAnsi="宋体" w:cs="宋体"/>
                <w:sz w:val="24"/>
                <w:szCs w:val="24"/>
              </w:rPr>
              <w:t>≧</w:t>
            </w:r>
            <w:r>
              <w:rPr>
                <w:rFonts w:hint="eastAsia" w:ascii="宋体" w:hAnsi="宋体"/>
                <w:sz w:val="24"/>
                <w:szCs w:val="24"/>
              </w:rPr>
              <w:t>10万次。</w:t>
            </w:r>
          </w:p>
          <w:p w14:paraId="0AD36E6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2.全无线设计。</w:t>
            </w:r>
          </w:p>
          <w:p w14:paraId="2E85CAB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3.内置可充电电池，单次充电可连续使用</w:t>
            </w:r>
            <w:r>
              <w:rPr>
                <w:rFonts w:hint="eastAsia" w:ascii="宋体" w:hAnsi="宋体" w:cs="宋体"/>
                <w:sz w:val="24"/>
                <w:szCs w:val="24"/>
              </w:rPr>
              <w:t>≧</w:t>
            </w:r>
            <w:r>
              <w:rPr>
                <w:rFonts w:hint="eastAsia" w:ascii="宋体" w:hAnsi="宋体"/>
                <w:sz w:val="24"/>
                <w:szCs w:val="24"/>
              </w:rPr>
              <w:t>4小时以上。</w:t>
            </w:r>
          </w:p>
          <w:p w14:paraId="3471D57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4.软件可自动适配主流设备，包括：手机、平板电脑、笔记本电脑和台式电脑等，并适配主流操作系统，包括：Windows、OSX、Android和iOS等。</w:t>
            </w:r>
          </w:p>
          <w:p w14:paraId="4CDBF15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产品配置：</w:t>
            </w:r>
          </w:p>
          <w:p w14:paraId="2DCBBF6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心肺复苏模拟人   1台</w:t>
            </w:r>
          </w:p>
          <w:p w14:paraId="51F61E0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模拟人充电器   1个</w:t>
            </w:r>
          </w:p>
          <w:p w14:paraId="6488D9C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产品登录标识    1个（固定于模拟人体侧位置）</w:t>
            </w:r>
          </w:p>
          <w:p w14:paraId="0C02371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 产品使用说明   1份</w:t>
            </w:r>
          </w:p>
          <w:p w14:paraId="03B3889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 CPR衬垫/背包    1套</w:t>
            </w:r>
          </w:p>
          <w:p w14:paraId="6DD1DE94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 模拟人服装       1套</w:t>
            </w:r>
          </w:p>
          <w:p w14:paraId="537BE688"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质保期限：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2300" w:type="dxa"/>
            <w:noWrap w:val="0"/>
            <w:vAlign w:val="center"/>
          </w:tcPr>
          <w:p w14:paraId="21861E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drawing>
                <wp:inline distT="0" distB="0" distL="114300" distR="114300">
                  <wp:extent cx="1021080" cy="607060"/>
                  <wp:effectExtent l="0" t="0" r="7620" b="2540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E369FA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FmMzJiZTk4ZDY2MTlhMGIxNjAyMTA1NTMwMWNjYmQifQ=="/>
  </w:docVars>
  <w:rsids>
    <w:rsidRoot w:val="00AC4CBC"/>
    <w:rsid w:val="001B18BF"/>
    <w:rsid w:val="0032019A"/>
    <w:rsid w:val="00437CED"/>
    <w:rsid w:val="005E3C73"/>
    <w:rsid w:val="006C77FC"/>
    <w:rsid w:val="00AC4CBC"/>
    <w:rsid w:val="2C4653F9"/>
    <w:rsid w:val="30500EF0"/>
    <w:rsid w:val="5D7A5BC6"/>
    <w:rsid w:val="666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9"/>
    <w:semiHidden/>
    <w:unhideWhenUsed/>
    <w:uiPriority w:val="99"/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widowControl/>
      <w:snapToGrid w:val="0"/>
      <w:spacing w:line="240" w:lineRule="atLeast"/>
      <w:ind w:firstLine="420"/>
      <w:jc w:val="left"/>
    </w:pPr>
    <w:rPr>
      <w:rFonts w:ascii="Calibri" w:hAnsi="Calibri" w:eastAsia="宋体" w:cs="Times New Roman"/>
      <w:sz w:val="24"/>
      <w:szCs w:val="21"/>
    </w:rPr>
  </w:style>
  <w:style w:type="character" w:customStyle="1" w:styleId="9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1592</Words>
  <Characters>1750</Characters>
  <Lines>30</Lines>
  <Paragraphs>8</Paragraphs>
  <TotalTime>1</TotalTime>
  <ScaleCrop>false</ScaleCrop>
  <LinksUpToDate>false</LinksUpToDate>
  <CharactersWithSpaces>1838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2023-12-12T07:36:00Z</dcterms:created>
  <dc:creator>492388036@qq.com</dc:creator>
  <cp:lastModifiedBy>爱国</cp:lastModifiedBy>
  <dcterms:modified xsi:type="dcterms:W3CDTF">2025-09-09T03:22:05Z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B5363E00B6C1415D9F4F738F4862B86F_12</vt:lpwstr>
  </property>
  <property fmtid="{D5CDD505-2E9C-101B-9397-08002B2CF9AE}" pid="4" name="KSOTemplateDocerSaveRecord">
    <vt:lpwstr>eyJoZGlkIjoiZmE4YmE1MDUwMjA3Yzg3OTRmYjQyZmI2MWIzOGU5ODYiLCJ1c2VySWQiOiI5MTcxMDQ5NDkifQ==</vt:lpwstr>
  </property>
</Properties>
</file>