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DC8CC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电动综合手术台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参数要求：</w:t>
      </w:r>
    </w:p>
    <w:p w14:paraId="357159E1">
      <w:pPr>
        <w:widowControl/>
        <w:tabs>
          <w:tab w:val="left" w:pos="6510"/>
        </w:tabs>
        <w:wordWrap w:val="0"/>
        <w:topLinePunct/>
        <w:autoSpaceDE w:val="0"/>
        <w:autoSpaceDN w:val="0"/>
        <w:rPr>
          <w:rFonts w:hint="eastAsia" w:ascii="仿宋" w:hAnsi="仿宋" w:eastAsia="仿宋" w:cs="仿宋"/>
          <w:kern w:val="21"/>
          <w:sz w:val="28"/>
          <w:szCs w:val="28"/>
        </w:rPr>
      </w:pPr>
    </w:p>
    <w:p w14:paraId="4AB0D8C6">
      <w:pPr>
        <w:numPr>
          <w:ilvl w:val="0"/>
          <w:numId w:val="0"/>
        </w:numPr>
        <w:tabs>
          <w:tab w:val="left" w:pos="717"/>
        </w:tabs>
        <w:ind w:leftChars="0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1.</w:t>
      </w:r>
      <w:bookmarkStart w:id="0" w:name="_GoBack"/>
      <w:bookmarkEnd w:id="0"/>
      <w:r>
        <w:rPr>
          <w:rFonts w:hint="eastAsia" w:ascii="仿宋" w:hAnsi="仿宋" w:eastAsia="仿宋" w:cs="仿宋"/>
          <w:kern w:val="21"/>
          <w:sz w:val="28"/>
          <w:szCs w:val="28"/>
        </w:rPr>
        <w:t>通过EMC电磁兼容测试，确保内部信息化系统弱线路不受电磁信号干</w:t>
      </w:r>
      <w:r>
        <w:rPr>
          <w:rFonts w:hint="eastAsia" w:ascii="仿宋" w:hAnsi="仿宋" w:eastAsia="仿宋" w:cs="仿宋"/>
          <w:sz w:val="28"/>
          <w:szCs w:val="28"/>
        </w:rPr>
        <w:t>扰</w:t>
      </w:r>
      <w:r>
        <w:rPr>
          <w:rFonts w:hint="eastAsia" w:ascii="仿宋" w:hAnsi="仿宋" w:eastAsia="仿宋" w:cs="仿宋"/>
          <w:kern w:val="21"/>
          <w:sz w:val="28"/>
          <w:szCs w:val="28"/>
        </w:rPr>
        <w:t>。</w:t>
      </w:r>
    </w:p>
    <w:p w14:paraId="6CF98C6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kern w:val="21"/>
          <w:sz w:val="28"/>
          <w:szCs w:val="28"/>
        </w:rPr>
        <w:t>该手术台台面最低</w:t>
      </w: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650</w:t>
      </w:r>
      <w:r>
        <w:rPr>
          <w:rFonts w:hint="eastAsia" w:ascii="仿宋" w:hAnsi="仿宋" w:eastAsia="仿宋" w:cs="仿宋"/>
          <w:kern w:val="21"/>
          <w:sz w:val="28"/>
          <w:szCs w:val="28"/>
        </w:rPr>
        <w:t>mm</w:t>
      </w: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±20mm</w:t>
      </w:r>
      <w:r>
        <w:rPr>
          <w:rFonts w:hint="eastAsia" w:ascii="仿宋" w:hAnsi="仿宋" w:eastAsia="仿宋" w:cs="仿宋"/>
          <w:kern w:val="21"/>
          <w:sz w:val="28"/>
          <w:szCs w:val="28"/>
        </w:rPr>
        <w:t>，最高</w:t>
      </w: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800</w:t>
      </w:r>
      <w:r>
        <w:rPr>
          <w:rFonts w:hint="eastAsia" w:ascii="仿宋" w:hAnsi="仿宋" w:eastAsia="仿宋" w:cs="仿宋"/>
          <w:kern w:val="21"/>
          <w:sz w:val="28"/>
          <w:szCs w:val="28"/>
        </w:rPr>
        <w:t>mm</w:t>
      </w: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±20mm</w:t>
      </w:r>
      <w:r>
        <w:rPr>
          <w:rFonts w:hint="eastAsia" w:ascii="仿宋" w:hAnsi="仿宋" w:eastAsia="仿宋" w:cs="仿宋"/>
          <w:kern w:val="21"/>
          <w:sz w:val="28"/>
          <w:szCs w:val="28"/>
        </w:rPr>
        <w:t>，升降行程</w:t>
      </w:r>
      <w:r>
        <w:rPr>
          <w:rFonts w:hint="eastAsia" w:ascii="仿宋" w:hAnsi="仿宋" w:eastAsia="仿宋" w:cs="仿宋"/>
          <w:kern w:val="21"/>
          <w:sz w:val="28"/>
          <w:szCs w:val="28"/>
          <w:lang w:eastAsia="zh-CN"/>
        </w:rPr>
        <w:t>≥</w:t>
      </w: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kern w:val="21"/>
          <w:sz w:val="28"/>
          <w:szCs w:val="28"/>
        </w:rPr>
        <w:t>0mm</w:t>
      </w:r>
      <w:r>
        <w:rPr>
          <w:rFonts w:hint="eastAsia" w:ascii="仿宋" w:hAnsi="仿宋" w:eastAsia="仿宋" w:cs="仿宋"/>
          <w:kern w:val="21"/>
          <w:sz w:val="28"/>
          <w:szCs w:val="28"/>
          <w:lang w:eastAsia="zh-CN"/>
        </w:rPr>
        <w:t>。</w:t>
      </w:r>
    </w:p>
    <w:p w14:paraId="4A3E179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kern w:val="21"/>
          <w:sz w:val="28"/>
          <w:szCs w:val="28"/>
        </w:rPr>
        <w:t>整机台面长度</w:t>
      </w:r>
      <w:r>
        <w:rPr>
          <w:rFonts w:hint="eastAsia" w:ascii="仿宋" w:hAnsi="仿宋" w:eastAsia="仿宋" w:cs="仿宋"/>
          <w:color w:val="000000" w:themeColor="text1"/>
          <w:kern w:val="2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2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仿宋" w:hAnsi="仿宋" w:eastAsia="仿宋" w:cs="仿宋"/>
          <w:color w:val="000000" w:themeColor="text1"/>
          <w:kern w:val="2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±20mm</w:t>
      </w:r>
      <w:r>
        <w:rPr>
          <w:rFonts w:hint="eastAsia" w:ascii="仿宋" w:hAnsi="仿宋" w:eastAsia="仿宋" w:cs="仿宋"/>
          <w:color w:val="000000" w:themeColor="text1"/>
          <w:kern w:val="21"/>
          <w:sz w:val="28"/>
          <w:szCs w:val="28"/>
          <w14:textFill>
            <w14:solidFill>
              <w14:schemeClr w14:val="tx1"/>
            </w14:solidFill>
          </w14:textFill>
        </w:rPr>
        <w:t>，宽度5</w:t>
      </w:r>
      <w:r>
        <w:rPr>
          <w:rFonts w:hint="eastAsia" w:ascii="仿宋" w:hAnsi="仿宋" w:eastAsia="仿宋" w:cs="仿宋"/>
          <w:color w:val="000000" w:themeColor="text1"/>
          <w:kern w:val="2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kern w:val="2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±20</w:t>
      </w:r>
      <w:r>
        <w:rPr>
          <w:rFonts w:hint="eastAsia" w:ascii="仿宋" w:hAnsi="仿宋" w:eastAsia="仿宋" w:cs="仿宋"/>
          <w:color w:val="000000" w:themeColor="text1"/>
          <w:kern w:val="21"/>
          <w:sz w:val="28"/>
          <w:szCs w:val="28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仿宋" w:hAnsi="仿宋" w:eastAsia="仿宋" w:cs="仿宋"/>
          <w:kern w:val="21"/>
          <w:sz w:val="28"/>
          <w:szCs w:val="28"/>
        </w:rPr>
        <w:t>。</w:t>
      </w:r>
    </w:p>
    <w:p w14:paraId="2CACF4B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auto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kern w:val="21"/>
          <w:sz w:val="28"/>
          <w:szCs w:val="28"/>
        </w:rPr>
        <w:t>手术台配备内置腰桥，腰桥升</w:t>
      </w:r>
      <w:r>
        <w:rPr>
          <w:rFonts w:hint="eastAsia" w:ascii="仿宋" w:hAnsi="仿宋" w:eastAsia="仿宋" w:cs="仿宋"/>
          <w:color w:val="auto"/>
          <w:kern w:val="21"/>
          <w:sz w:val="28"/>
          <w:szCs w:val="28"/>
        </w:rPr>
        <w:t>距1</w:t>
      </w:r>
      <w:r>
        <w:rPr>
          <w:rFonts w:hint="eastAsia" w:ascii="仿宋" w:hAnsi="仿宋" w:eastAsia="仿宋" w:cs="仿宋"/>
          <w:color w:val="auto"/>
          <w:kern w:val="21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21"/>
          <w:sz w:val="28"/>
          <w:szCs w:val="28"/>
        </w:rPr>
        <w:t>0mm</w:t>
      </w:r>
      <w:r>
        <w:rPr>
          <w:rFonts w:hint="eastAsia" w:ascii="仿宋" w:hAnsi="仿宋" w:eastAsia="仿宋" w:cs="仿宋"/>
          <w:color w:val="auto"/>
          <w:kern w:val="21"/>
          <w:sz w:val="28"/>
          <w:szCs w:val="28"/>
          <w:lang w:val="en-US" w:eastAsia="zh-CN"/>
        </w:rPr>
        <w:t>±20mm</w:t>
      </w:r>
      <w:r>
        <w:rPr>
          <w:rFonts w:hint="eastAsia" w:ascii="仿宋" w:hAnsi="仿宋" w:eastAsia="仿宋" w:cs="仿宋"/>
          <w:color w:val="auto"/>
          <w:kern w:val="21"/>
          <w:sz w:val="28"/>
          <w:szCs w:val="28"/>
        </w:rPr>
        <w:t>。</w:t>
      </w:r>
    </w:p>
    <w:p w14:paraId="6DBEDCB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1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kern w:val="21"/>
          <w:sz w:val="28"/>
          <w:szCs w:val="28"/>
        </w:rPr>
        <w:t>腿板为分腿式设计，外展</w:t>
      </w:r>
      <w:r>
        <w:rPr>
          <w:rFonts w:hint="eastAsia" w:ascii="仿宋" w:hAnsi="仿宋" w:eastAsia="仿宋" w:cs="仿宋"/>
          <w:color w:val="auto"/>
          <w:kern w:val="21"/>
          <w:sz w:val="28"/>
          <w:szCs w:val="28"/>
          <w:lang w:eastAsia="zh-CN"/>
        </w:rPr>
        <w:t>≥</w:t>
      </w:r>
      <w:r>
        <w:rPr>
          <w:rFonts w:hint="eastAsia" w:ascii="仿宋" w:hAnsi="仿宋" w:eastAsia="仿宋" w:cs="仿宋"/>
          <w:color w:val="auto"/>
          <w:kern w:val="21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kern w:val="21"/>
          <w:sz w:val="28"/>
          <w:szCs w:val="28"/>
        </w:rPr>
        <w:t>0°，下折</w:t>
      </w:r>
      <w:r>
        <w:rPr>
          <w:rFonts w:hint="eastAsia" w:ascii="仿宋" w:hAnsi="仿宋" w:eastAsia="仿宋" w:cs="仿宋"/>
          <w:color w:val="auto"/>
          <w:kern w:val="21"/>
          <w:sz w:val="28"/>
          <w:szCs w:val="28"/>
          <w:lang w:eastAsia="zh-CN"/>
        </w:rPr>
        <w:t>≥</w:t>
      </w:r>
      <w:r>
        <w:rPr>
          <w:rFonts w:hint="eastAsia" w:ascii="仿宋" w:hAnsi="仿宋" w:eastAsia="仿宋" w:cs="仿宋"/>
          <w:color w:val="auto"/>
          <w:kern w:val="21"/>
          <w:sz w:val="28"/>
          <w:szCs w:val="28"/>
        </w:rPr>
        <w:t>90 °</w:t>
      </w:r>
      <w:r>
        <w:rPr>
          <w:rFonts w:hint="eastAsia" w:ascii="仿宋" w:hAnsi="仿宋" w:eastAsia="仿宋" w:cs="仿宋"/>
          <w:kern w:val="21"/>
          <w:sz w:val="28"/>
          <w:szCs w:val="28"/>
        </w:rPr>
        <w:t>。</w:t>
      </w:r>
    </w:p>
    <w:p w14:paraId="2251A26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kern w:val="21"/>
          <w:sz w:val="28"/>
          <w:szCs w:val="28"/>
        </w:rPr>
        <w:t>手术台承重≥2</w:t>
      </w: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21"/>
          <w:sz w:val="28"/>
          <w:szCs w:val="28"/>
        </w:rPr>
        <w:t>0kg。</w:t>
      </w:r>
    </w:p>
    <w:p w14:paraId="1C84EFD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kern w:val="21"/>
          <w:sz w:val="28"/>
          <w:szCs w:val="28"/>
        </w:rPr>
        <w:t>手术台升降罩筒、底座罩壳、导轨及配件等皆为不锈钢材料。</w:t>
      </w:r>
    </w:p>
    <w:p w14:paraId="6EF83DBF">
      <w:pPr>
        <w:pStyle w:val="4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kern w:val="21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kern w:val="21"/>
          <w:sz w:val="28"/>
          <w:szCs w:val="28"/>
        </w:rPr>
        <w:t>整个台面可进行前、后平移，距离</w:t>
      </w: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 w:bidi="ar-SA"/>
        </w:rPr>
        <w:t>300mm±20mm。</w:t>
      </w:r>
    </w:p>
    <w:p w14:paraId="7A4B556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kern w:val="21"/>
          <w:sz w:val="28"/>
          <w:szCs w:val="28"/>
        </w:rPr>
        <w:t>手术台头板上折≥</w:t>
      </w: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35</w:t>
      </w:r>
      <w:r>
        <w:rPr>
          <w:rFonts w:hint="eastAsia" w:ascii="仿宋" w:hAnsi="仿宋" w:eastAsia="仿宋" w:cs="仿宋"/>
          <w:kern w:val="21"/>
          <w:sz w:val="28"/>
          <w:szCs w:val="28"/>
        </w:rPr>
        <w:t>°，下折≥90°；</w:t>
      </w:r>
    </w:p>
    <w:p w14:paraId="56FB604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kern w:val="21"/>
          <w:sz w:val="28"/>
          <w:szCs w:val="28"/>
        </w:rPr>
        <w:t>背板上折≥</w:t>
      </w: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75</w:t>
      </w:r>
      <w:r>
        <w:rPr>
          <w:rFonts w:hint="eastAsia" w:ascii="仿宋" w:hAnsi="仿宋" w:eastAsia="仿宋" w:cs="仿宋"/>
          <w:kern w:val="21"/>
          <w:sz w:val="28"/>
          <w:szCs w:val="28"/>
        </w:rPr>
        <w:t>°，下折≥</w:t>
      </w: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21"/>
          <w:sz w:val="28"/>
          <w:szCs w:val="28"/>
        </w:rPr>
        <w:t>0°；台面左右倾≥20°，前倾≥</w:t>
      </w: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kern w:val="21"/>
          <w:sz w:val="28"/>
          <w:szCs w:val="28"/>
        </w:rPr>
        <w:t>°</w:t>
      </w:r>
      <w:r>
        <w:rPr>
          <w:rFonts w:hint="eastAsia" w:ascii="仿宋" w:hAnsi="仿宋" w:eastAsia="仿宋" w:cs="仿宋"/>
          <w:kern w:val="21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21"/>
          <w:sz w:val="28"/>
          <w:szCs w:val="28"/>
        </w:rPr>
        <w:t>后倾≥</w:t>
      </w: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kern w:val="21"/>
          <w:sz w:val="28"/>
          <w:szCs w:val="28"/>
        </w:rPr>
        <w:t>°。</w:t>
      </w:r>
    </w:p>
    <w:p w14:paraId="55E7DC4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kern w:val="21"/>
          <w:sz w:val="28"/>
          <w:szCs w:val="28"/>
        </w:rPr>
        <w:t>台面</w:t>
      </w:r>
      <w:r>
        <w:rPr>
          <w:rFonts w:hint="eastAsia" w:ascii="仿宋" w:hAnsi="仿宋" w:eastAsia="仿宋" w:cs="仿宋"/>
          <w:kern w:val="21"/>
          <w:sz w:val="28"/>
          <w:szCs w:val="28"/>
          <w:lang w:eastAsia="zh-CN"/>
        </w:rPr>
        <w:t>需</w:t>
      </w:r>
      <w:r>
        <w:rPr>
          <w:rFonts w:hint="eastAsia" w:ascii="仿宋" w:hAnsi="仿宋" w:eastAsia="仿宋" w:cs="仿宋"/>
          <w:kern w:val="21"/>
          <w:sz w:val="28"/>
          <w:szCs w:val="28"/>
        </w:rPr>
        <w:t>采用医用高透光材料。</w:t>
      </w:r>
    </w:p>
    <w:p w14:paraId="6BB9D66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 w:cs="仿宋"/>
          <w:kern w:val="21"/>
          <w:sz w:val="28"/>
          <w:szCs w:val="28"/>
        </w:rPr>
        <w:t>床垫</w:t>
      </w:r>
      <w:r>
        <w:rPr>
          <w:rFonts w:hint="eastAsia" w:ascii="仿宋" w:hAnsi="仿宋" w:eastAsia="仿宋" w:cs="仿宋"/>
          <w:kern w:val="21"/>
          <w:sz w:val="28"/>
          <w:szCs w:val="28"/>
          <w:lang w:eastAsia="zh-CN"/>
        </w:rPr>
        <w:t>要求</w:t>
      </w:r>
      <w:r>
        <w:rPr>
          <w:rFonts w:hint="eastAsia" w:ascii="仿宋" w:hAnsi="仿宋" w:eastAsia="仿宋" w:cs="仿宋"/>
          <w:kern w:val="21"/>
          <w:sz w:val="28"/>
          <w:szCs w:val="28"/>
        </w:rPr>
        <w:t>海绵垫，厚度≥60mm，具有抗静电及减压作用。</w:t>
      </w:r>
    </w:p>
    <w:p w14:paraId="4B58D011">
      <w:pPr>
        <w:pStyle w:val="4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kern w:val="2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13.</w:t>
      </w:r>
      <w:r>
        <w:rPr>
          <w:rFonts w:hint="eastAsia" w:ascii="仿宋" w:hAnsi="仿宋" w:eastAsia="仿宋" w:cs="仿宋"/>
          <w:kern w:val="21"/>
          <w:sz w:val="28"/>
          <w:szCs w:val="28"/>
        </w:rPr>
        <w:t>手术台配有高性能充电电池，单次充电可满足</w:t>
      </w:r>
      <w:r>
        <w:rPr>
          <w:rFonts w:hint="eastAsia" w:ascii="仿宋" w:hAnsi="仿宋" w:eastAsia="仿宋" w:cs="仿宋"/>
          <w:kern w:val="21"/>
          <w:sz w:val="28"/>
          <w:szCs w:val="28"/>
          <w:lang w:eastAsia="zh-CN"/>
        </w:rPr>
        <w:t>≥</w:t>
      </w: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50次</w:t>
      </w:r>
      <w:r>
        <w:rPr>
          <w:rFonts w:hint="eastAsia" w:ascii="仿宋" w:hAnsi="仿宋" w:eastAsia="仿宋" w:cs="仿宋"/>
          <w:kern w:val="21"/>
          <w:sz w:val="28"/>
          <w:szCs w:val="28"/>
        </w:rPr>
        <w:t>手术需要</w:t>
      </w:r>
      <w:r>
        <w:rPr>
          <w:rFonts w:hint="eastAsia" w:ascii="仿宋" w:hAnsi="仿宋" w:eastAsia="仿宋" w:cs="仿宋"/>
          <w:kern w:val="21"/>
          <w:sz w:val="28"/>
          <w:szCs w:val="28"/>
          <w:lang w:eastAsia="zh-CN"/>
        </w:rPr>
        <w:t>。支持市电与充电电池分别供电，互不影响。</w:t>
      </w:r>
    </w:p>
    <w:p w14:paraId="24A81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仿宋" w:hAnsi="仿宋" w:eastAsia="仿宋" w:cs="仿宋"/>
          <w:color w:val="FF0000"/>
          <w:kern w:val="2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14.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整台设备遵循人体工学原理设计，全部采用低压直流电机驱动，电动电机驱动系统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，要求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整机噪声低。</w:t>
      </w:r>
    </w:p>
    <w:p w14:paraId="2B991C6F">
      <w:pPr>
        <w:pStyle w:val="4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15.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电动控制升降，左右倾，前后倾，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背板上下折，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台面纵向平移。</w:t>
      </w:r>
    </w:p>
    <w:p w14:paraId="602EA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16.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带有脚踏对角刹车系统，刹车位于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一侧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，机械设计为左右活动脚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踏式，一旦锁定，床台不会出现位置的改变，四点式落地模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p w14:paraId="2DE1614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14.</w:t>
      </w:r>
      <w:r>
        <w:rPr>
          <w:rFonts w:hint="eastAsia" w:ascii="仿宋" w:hAnsi="仿宋" w:eastAsia="仿宋" w:cs="仿宋"/>
          <w:kern w:val="21"/>
          <w:sz w:val="28"/>
          <w:szCs w:val="28"/>
          <w:lang w:eastAsia="zh-CN"/>
        </w:rPr>
        <w:t>需</w:t>
      </w:r>
      <w:r>
        <w:rPr>
          <w:rFonts w:hint="eastAsia" w:ascii="仿宋" w:hAnsi="仿宋" w:eastAsia="仿宋" w:cs="仿宋"/>
          <w:kern w:val="21"/>
          <w:sz w:val="28"/>
          <w:szCs w:val="28"/>
        </w:rPr>
        <w:t>配置静音脚轮。</w:t>
      </w:r>
    </w:p>
    <w:p w14:paraId="291B73B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21"/>
          <w:sz w:val="28"/>
          <w:szCs w:val="28"/>
        </w:rPr>
      </w:pPr>
    </w:p>
    <w:p w14:paraId="6AFC4BEB">
      <w:pPr>
        <w:pStyle w:val="4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  <w:lang w:val="en-US" w:eastAsia="zh-CN"/>
        </w:rPr>
        <w:t>18.</w:t>
      </w:r>
      <w:r>
        <w:rPr>
          <w:rFonts w:hint="eastAsia" w:ascii="仿宋" w:hAnsi="仿宋" w:eastAsia="仿宋" w:cs="仿宋"/>
          <w:kern w:val="21"/>
          <w:sz w:val="28"/>
          <w:szCs w:val="28"/>
        </w:rPr>
        <w:t>配置清单</w:t>
      </w:r>
      <w:r>
        <w:rPr>
          <w:rFonts w:hint="eastAsia" w:ascii="仿宋" w:hAnsi="仿宋" w:eastAsia="仿宋" w:cs="仿宋"/>
          <w:kern w:val="21"/>
          <w:sz w:val="28"/>
          <w:szCs w:val="28"/>
          <w:lang w:eastAsia="zh-CN"/>
        </w:rPr>
        <w:t>：</w:t>
      </w:r>
    </w:p>
    <w:p w14:paraId="4B3A5155">
      <w:pPr>
        <w:jc w:val="left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</w:rPr>
        <w:t>床体</w:t>
      </w:r>
      <w:r>
        <w:rPr>
          <w:rFonts w:hint="eastAsia" w:ascii="仿宋" w:hAnsi="仿宋" w:eastAsia="仿宋" w:cs="仿宋"/>
          <w:kern w:val="21"/>
          <w:sz w:val="28"/>
          <w:szCs w:val="28"/>
        </w:rPr>
        <w:tab/>
      </w:r>
      <w:r>
        <w:rPr>
          <w:rFonts w:hint="eastAsia" w:ascii="仿宋" w:hAnsi="仿宋" w:eastAsia="仿宋" w:cs="仿宋"/>
          <w:kern w:val="21"/>
          <w:sz w:val="28"/>
          <w:szCs w:val="28"/>
        </w:rPr>
        <w:t>1台</w:t>
      </w:r>
    </w:p>
    <w:p w14:paraId="733FE372">
      <w:pPr>
        <w:jc w:val="left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</w:rPr>
        <w:t>床垫</w:t>
      </w:r>
      <w:r>
        <w:rPr>
          <w:rFonts w:hint="eastAsia" w:ascii="仿宋" w:hAnsi="仿宋" w:eastAsia="仿宋" w:cs="仿宋"/>
          <w:kern w:val="21"/>
          <w:sz w:val="28"/>
          <w:szCs w:val="28"/>
        </w:rPr>
        <w:tab/>
      </w:r>
      <w:r>
        <w:rPr>
          <w:rFonts w:hint="eastAsia" w:ascii="仿宋" w:hAnsi="仿宋" w:eastAsia="仿宋" w:cs="仿宋"/>
          <w:kern w:val="21"/>
          <w:sz w:val="28"/>
          <w:szCs w:val="28"/>
        </w:rPr>
        <w:t>1套</w:t>
      </w:r>
    </w:p>
    <w:p w14:paraId="37B22666">
      <w:pPr>
        <w:jc w:val="left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</w:rPr>
        <w:t>腿托</w:t>
      </w:r>
      <w:r>
        <w:rPr>
          <w:rFonts w:hint="eastAsia" w:ascii="仿宋" w:hAnsi="仿宋" w:eastAsia="仿宋" w:cs="仿宋"/>
          <w:kern w:val="21"/>
          <w:sz w:val="28"/>
          <w:szCs w:val="28"/>
        </w:rPr>
        <w:tab/>
      </w:r>
      <w:r>
        <w:rPr>
          <w:rFonts w:hint="eastAsia" w:ascii="仿宋" w:hAnsi="仿宋" w:eastAsia="仿宋" w:cs="仿宋"/>
          <w:kern w:val="21"/>
          <w:sz w:val="28"/>
          <w:szCs w:val="28"/>
        </w:rPr>
        <w:t>2只</w:t>
      </w:r>
    </w:p>
    <w:p w14:paraId="101106DB">
      <w:pPr>
        <w:jc w:val="left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</w:rPr>
        <w:t>肩托</w:t>
      </w:r>
      <w:r>
        <w:rPr>
          <w:rFonts w:hint="eastAsia" w:ascii="仿宋" w:hAnsi="仿宋" w:eastAsia="仿宋" w:cs="仿宋"/>
          <w:kern w:val="21"/>
          <w:sz w:val="28"/>
          <w:szCs w:val="28"/>
        </w:rPr>
        <w:tab/>
      </w:r>
      <w:r>
        <w:rPr>
          <w:rFonts w:hint="eastAsia" w:ascii="仿宋" w:hAnsi="仿宋" w:eastAsia="仿宋" w:cs="仿宋"/>
          <w:kern w:val="21"/>
          <w:sz w:val="28"/>
          <w:szCs w:val="28"/>
        </w:rPr>
        <w:t>1副</w:t>
      </w:r>
    </w:p>
    <w:p w14:paraId="2D28C601">
      <w:pPr>
        <w:jc w:val="left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</w:rPr>
        <w:t>腰托</w:t>
      </w:r>
      <w:r>
        <w:rPr>
          <w:rFonts w:hint="eastAsia" w:ascii="仿宋" w:hAnsi="仿宋" w:eastAsia="仿宋" w:cs="仿宋"/>
          <w:kern w:val="21"/>
          <w:sz w:val="28"/>
          <w:szCs w:val="28"/>
        </w:rPr>
        <w:tab/>
      </w:r>
      <w:r>
        <w:rPr>
          <w:rFonts w:hint="eastAsia" w:ascii="仿宋" w:hAnsi="仿宋" w:eastAsia="仿宋" w:cs="仿宋"/>
          <w:kern w:val="21"/>
          <w:sz w:val="28"/>
          <w:szCs w:val="28"/>
        </w:rPr>
        <w:t>1副</w:t>
      </w:r>
    </w:p>
    <w:p w14:paraId="491FD677">
      <w:pPr>
        <w:jc w:val="left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</w:rPr>
        <w:t>麻醉屏架</w:t>
      </w:r>
      <w:r>
        <w:rPr>
          <w:rFonts w:hint="eastAsia" w:ascii="仿宋" w:hAnsi="仿宋" w:eastAsia="仿宋" w:cs="仿宋"/>
          <w:kern w:val="21"/>
          <w:sz w:val="28"/>
          <w:szCs w:val="28"/>
        </w:rPr>
        <w:tab/>
      </w:r>
      <w:r>
        <w:rPr>
          <w:rFonts w:hint="eastAsia" w:ascii="仿宋" w:hAnsi="仿宋" w:eastAsia="仿宋" w:cs="仿宋"/>
          <w:kern w:val="21"/>
          <w:sz w:val="28"/>
          <w:szCs w:val="28"/>
        </w:rPr>
        <w:t>1副</w:t>
      </w:r>
    </w:p>
    <w:p w14:paraId="382C4FD1">
      <w:pPr>
        <w:jc w:val="left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</w:rPr>
        <w:t>手控制器</w:t>
      </w:r>
      <w:r>
        <w:rPr>
          <w:rFonts w:hint="eastAsia" w:ascii="仿宋" w:hAnsi="仿宋" w:eastAsia="仿宋" w:cs="仿宋"/>
          <w:kern w:val="21"/>
          <w:sz w:val="28"/>
          <w:szCs w:val="28"/>
        </w:rPr>
        <w:tab/>
      </w:r>
      <w:r>
        <w:rPr>
          <w:rFonts w:hint="eastAsia" w:ascii="仿宋" w:hAnsi="仿宋" w:eastAsia="仿宋" w:cs="仿宋"/>
          <w:kern w:val="21"/>
          <w:sz w:val="28"/>
          <w:szCs w:val="28"/>
        </w:rPr>
        <w:t>1个</w:t>
      </w:r>
    </w:p>
    <w:p w14:paraId="3119BFFB">
      <w:pPr>
        <w:jc w:val="left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</w:rPr>
        <w:t>电源线</w:t>
      </w:r>
      <w:r>
        <w:rPr>
          <w:rFonts w:hint="eastAsia" w:ascii="仿宋" w:hAnsi="仿宋" w:eastAsia="仿宋" w:cs="仿宋"/>
          <w:kern w:val="21"/>
          <w:sz w:val="28"/>
          <w:szCs w:val="28"/>
        </w:rPr>
        <w:tab/>
      </w:r>
      <w:r>
        <w:rPr>
          <w:rFonts w:hint="eastAsia" w:ascii="仿宋" w:hAnsi="仿宋" w:eastAsia="仿宋" w:cs="仿宋"/>
          <w:kern w:val="21"/>
          <w:sz w:val="28"/>
          <w:szCs w:val="28"/>
        </w:rPr>
        <w:t>一根</w:t>
      </w:r>
    </w:p>
    <w:p w14:paraId="1E582BC0">
      <w:pPr>
        <w:jc w:val="left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</w:rPr>
        <w:t>蓄电池</w:t>
      </w:r>
      <w:r>
        <w:rPr>
          <w:rFonts w:hint="eastAsia" w:ascii="仿宋" w:hAnsi="仿宋" w:eastAsia="仿宋" w:cs="仿宋"/>
          <w:kern w:val="21"/>
          <w:sz w:val="28"/>
          <w:szCs w:val="28"/>
        </w:rPr>
        <w:tab/>
      </w:r>
      <w:r>
        <w:rPr>
          <w:rFonts w:hint="eastAsia" w:ascii="仿宋" w:hAnsi="仿宋" w:eastAsia="仿宋" w:cs="仿宋"/>
          <w:kern w:val="21"/>
          <w:sz w:val="28"/>
          <w:szCs w:val="28"/>
        </w:rPr>
        <w:t>1套</w:t>
      </w:r>
    </w:p>
    <w:p w14:paraId="0CF80D72">
      <w:pPr>
        <w:jc w:val="left"/>
        <w:rPr>
          <w:rFonts w:hint="eastAsia" w:ascii="仿宋" w:hAnsi="仿宋" w:eastAsia="仿宋" w:cs="仿宋"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</w:rPr>
        <w:t>方滑块</w:t>
      </w:r>
      <w:r>
        <w:rPr>
          <w:rFonts w:hint="eastAsia" w:ascii="仿宋" w:hAnsi="仿宋" w:eastAsia="仿宋" w:cs="仿宋"/>
          <w:kern w:val="21"/>
          <w:sz w:val="28"/>
          <w:szCs w:val="28"/>
        </w:rPr>
        <w:tab/>
      </w:r>
      <w:r>
        <w:rPr>
          <w:rFonts w:hint="eastAsia" w:ascii="仿宋" w:hAnsi="仿宋" w:eastAsia="仿宋" w:cs="仿宋"/>
          <w:kern w:val="21"/>
          <w:sz w:val="28"/>
          <w:szCs w:val="28"/>
        </w:rPr>
        <w:t>6个</w:t>
      </w:r>
    </w:p>
    <w:p w14:paraId="6D942C29">
      <w:pPr>
        <w:jc w:val="left"/>
        <w:rPr>
          <w:rFonts w:hint="eastAsia" w:ascii="仿宋" w:hAnsi="仿宋" w:eastAsia="仿宋" w:cs="仿宋"/>
          <w:b/>
          <w:bCs/>
          <w:kern w:val="21"/>
          <w:sz w:val="28"/>
          <w:szCs w:val="28"/>
        </w:rPr>
      </w:pPr>
      <w:r>
        <w:rPr>
          <w:rFonts w:hint="eastAsia" w:ascii="仿宋" w:hAnsi="仿宋" w:eastAsia="仿宋" w:cs="仿宋"/>
          <w:kern w:val="21"/>
          <w:sz w:val="28"/>
          <w:szCs w:val="28"/>
        </w:rPr>
        <w:t>圆滑块</w:t>
      </w:r>
      <w:r>
        <w:rPr>
          <w:rFonts w:hint="eastAsia" w:ascii="仿宋" w:hAnsi="仿宋" w:eastAsia="仿宋" w:cs="仿宋"/>
          <w:kern w:val="21"/>
          <w:sz w:val="28"/>
          <w:szCs w:val="28"/>
        </w:rPr>
        <w:tab/>
      </w:r>
      <w:r>
        <w:rPr>
          <w:rFonts w:hint="eastAsia" w:ascii="仿宋" w:hAnsi="仿宋" w:eastAsia="仿宋" w:cs="仿宋"/>
          <w:kern w:val="21"/>
          <w:sz w:val="28"/>
          <w:szCs w:val="28"/>
        </w:rPr>
        <w:t>3个</w:t>
      </w:r>
    </w:p>
    <w:p w14:paraId="3CD7E74B">
      <w:pPr>
        <w:jc w:val="left"/>
        <w:rPr>
          <w:rFonts w:hint="eastAsia" w:ascii="仿宋" w:hAnsi="仿宋" w:eastAsia="仿宋" w:cs="仿宋"/>
          <w:b/>
          <w:bCs/>
          <w:kern w:val="21"/>
          <w:sz w:val="28"/>
          <w:szCs w:val="28"/>
        </w:rPr>
      </w:pPr>
    </w:p>
    <w:p w14:paraId="79972242">
      <w:pPr>
        <w:jc w:val="left"/>
        <w:rPr>
          <w:rFonts w:hint="eastAsia" w:ascii="仿宋" w:hAnsi="仿宋" w:eastAsia="仿宋" w:cs="仿宋"/>
          <w:b/>
          <w:bCs/>
          <w:kern w:val="21"/>
          <w:sz w:val="28"/>
          <w:szCs w:val="28"/>
        </w:rPr>
      </w:pPr>
    </w:p>
    <w:p w14:paraId="03A421E7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21E2A933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6D7526A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EE6A991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37A0C268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505C6A7A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13FB448B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25C9B3DA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双头LED手术无影灯参数要求：</w:t>
      </w:r>
    </w:p>
    <w:p w14:paraId="4435A89E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1.灯体圆形，母灯≥700mm，子灯≥500mm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安装方式为吊装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灯头需采用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超薄设计，最厚处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≤98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mm。</w:t>
      </w:r>
    </w:p>
    <w:p w14:paraId="12141DD7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2.母灯、子灯中心照度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调节区间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均为：40000-160000Lux。</w:t>
      </w:r>
    </w:p>
    <w:p w14:paraId="554E136D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3.母灯、子灯色温调节区间均为：3000-5000K。</w:t>
      </w:r>
    </w:p>
    <w:p w14:paraId="05722F67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4.投标产品需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配备多功能照度、色温调节系统：支持1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%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-100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%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无极调节。</w:t>
      </w:r>
    </w:p>
    <w:p w14:paraId="4AAAD763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.光柱深度≥1300mm。</w:t>
      </w:r>
    </w:p>
    <w:p w14:paraId="40D09818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采用优质LED发光芯片，芯片使用寿命高达8万小时以上。</w:t>
      </w:r>
    </w:p>
    <w:p w14:paraId="75B6B398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.设备需通过EMC电磁兼容测试，确保内部信息化系统弱线路不受电磁信号干扰</w:t>
      </w:r>
    </w:p>
    <w:p w14:paraId="2EB883D9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光学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灯杯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采用圆锥体多棱镜光散技术（非其他异型结构），显色指数≥98%±1%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</w:p>
    <w:p w14:paraId="60DE9E04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.调光系统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按键式控制器、液晶界面显示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456FD5A2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具备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种快捷模式：深部照射模式、背景模式、浅表模式、深腔模式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正常模式等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6FFF2F93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配备可单独开关的R9红光（灯组数量≥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颗），用于提高R9显色指数。</w:t>
      </w:r>
    </w:p>
    <w:p w14:paraId="08CAB53A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配备可单独开关的R11绿光（灯组数量≥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颗），用于提供绿色环境照明。</w:t>
      </w:r>
    </w:p>
    <w:p w14:paraId="736FD06F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.术者头部温升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要求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≤1℃。</w:t>
      </w:r>
    </w:p>
    <w:p w14:paraId="703F6D1F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.可通过灯头中心消毒手柄旋转调节光斑大小和聚光效果，光斑直径160-3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0mm。</w:t>
      </w:r>
    </w:p>
    <w:p w14:paraId="51F46B68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套灯臂采用不低于十个可旋转关节联动结构，且满足至少6个关节可无极不限位旋转（非无极旋转关节可满足340°旋转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353C2DE4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.灯头内部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符合无影光学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的弧形设计，双灯头内置分区模块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≥28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个、总发光芯片数量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颗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</w:p>
    <w:p w14:paraId="4AD3E51D">
      <w:pPr>
        <w:ind w:left="280" w:hanging="280" w:hanging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.光电路采用CPU控制，光区亮度及色温调节时均匀递增或递减，并具有掉电记忆功能。</w:t>
      </w:r>
    </w:p>
    <w:p w14:paraId="46C1F663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控制系统需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具备照度、色温稳定系统：色温调节时照度不变；照度调节时色温不变。</w:t>
      </w:r>
    </w:p>
    <w:p w14:paraId="3EF6CF6E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134" w:right="1440" w:bottom="936" w:left="1440" w:header="851" w:footer="794" w:gutter="0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B36DE"/>
    <w:rsid w:val="148A0DA5"/>
    <w:rsid w:val="497848C9"/>
    <w:rsid w:val="4D2B3F9F"/>
    <w:rsid w:val="64285200"/>
    <w:rsid w:val="6CE9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1101</Words>
  <Characters>1291</Characters>
  <Lines>0</Lines>
  <Paragraphs>0</Paragraphs>
  <TotalTime>5</TotalTime>
  <ScaleCrop>false</ScaleCrop>
  <LinksUpToDate>false</LinksUpToDate>
  <CharactersWithSpaces>1305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2026-01-07T01:58:00Z</dcterms:created>
  <dc:creator>Administrator</dc:creator>
  <cp:lastModifiedBy>@时光无声@</cp:lastModifiedBy>
  <dcterms:modified xsi:type="dcterms:W3CDTF">2026-01-07T03:04:16Z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eyJoZGlkIjoiOTkzODI5MDNlMjRmOTY0NGRhYTQ3YTJmNjRjMmIzZmYiLCJ1c2VySWQiOiIxMTM2NTE3MDAzIn0=</vt:lpwstr>
  </property>
  <property fmtid="{D5CDD505-2E9C-101B-9397-08002B2CF9AE}" pid="4" name="ICV">
    <vt:lpwstr>8D8636080B79439B87523982035E02FF_12</vt:lpwstr>
  </property>
</Properties>
</file>